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F0134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F01347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F01347">
              <w:rPr>
                <w:rFonts w:cs="Tahoma"/>
                <w:sz w:val="18"/>
                <w:szCs w:val="18"/>
              </w:rPr>
      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«</w:t>
            </w:r>
            <w:proofErr w:type="spellStart"/>
            <w:r w:rsidRPr="00F01347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F01347">
              <w:rPr>
                <w:rFonts w:cs="Tahoma"/>
                <w:sz w:val="18"/>
                <w:szCs w:val="18"/>
              </w:rPr>
              <w:t xml:space="preserve">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F01347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F01347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01347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01347">
              <w:rPr>
                <w:rFonts w:cs="Tahoma"/>
                <w:color w:val="000000" w:themeColor="text1"/>
                <w:sz w:val="18"/>
                <w:szCs w:val="18"/>
              </w:rPr>
              <w:t>6 542 147,99</w:t>
            </w:r>
          </w:p>
        </w:tc>
        <w:tc>
          <w:tcPr>
            <w:tcW w:w="1873" w:type="dxa"/>
            <w:vAlign w:val="center"/>
          </w:tcPr>
          <w:p w:rsidR="00C5386A" w:rsidRPr="009815F6" w:rsidRDefault="00F01347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F01347">
              <w:rPr>
                <w:rFonts w:cs="Tahoma"/>
                <w:color w:val="000000" w:themeColor="text1"/>
                <w:sz w:val="18"/>
                <w:szCs w:val="18"/>
              </w:rPr>
              <w:t>6 542 147,99</w:t>
            </w:r>
          </w:p>
        </w:tc>
      </w:tr>
      <w:tr w:rsidR="00F01347" w:rsidRPr="004D6C13" w:rsidTr="008C7B88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F01347" w:rsidRPr="009815F6" w:rsidRDefault="00F01347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F01347" w:rsidRPr="009815F6" w:rsidRDefault="00F01347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F01347">
              <w:rPr>
                <w:rFonts w:cs="Tahoma"/>
                <w:color w:val="000000" w:themeColor="text1"/>
                <w:sz w:val="18"/>
                <w:szCs w:val="18"/>
              </w:rPr>
              <w:t>6 542 147,99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C68" w:rsidRDefault="00974C68" w:rsidP="009A32CA">
      <w:pPr>
        <w:spacing w:after="0" w:line="240" w:lineRule="auto"/>
      </w:pPr>
      <w:r>
        <w:separator/>
      </w:r>
    </w:p>
  </w:endnote>
  <w:endnote w:type="continuationSeparator" w:id="0">
    <w:p w:rsidR="00974C68" w:rsidRDefault="00974C6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C68" w:rsidRDefault="00974C68" w:rsidP="009A32CA">
      <w:pPr>
        <w:spacing w:after="0" w:line="240" w:lineRule="auto"/>
      </w:pPr>
      <w:r>
        <w:separator/>
      </w:r>
    </w:p>
  </w:footnote>
  <w:footnote w:type="continuationSeparator" w:id="0">
    <w:p w:rsidR="00974C68" w:rsidRDefault="00974C68" w:rsidP="009A32CA">
      <w:pPr>
        <w:spacing w:after="0" w:line="240" w:lineRule="auto"/>
      </w:pPr>
      <w:r>
        <w:continuationSeparator/>
      </w:r>
    </w:p>
  </w:footnote>
  <w:footnote w:id="1">
    <w:p w:rsidR="00645513" w:rsidRPr="00F0134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F01347">
        <w:t xml:space="preserve">Цена </w:t>
      </w:r>
      <w:r w:rsidR="00985C6A" w:rsidRPr="00F01347">
        <w:rPr>
          <w:lang w:val="ru-RU"/>
        </w:rPr>
        <w:t>работ</w:t>
      </w:r>
      <w:r w:rsidR="00985C6A" w:rsidRPr="00F01347">
        <w:t xml:space="preserve"> включает накладные, командировочные расходы, транспортные расходы, компенсацию издержек </w:t>
      </w:r>
      <w:r w:rsidR="00F01347">
        <w:rPr>
          <w:lang w:val="ru-RU"/>
        </w:rPr>
        <w:t>Подрядчика,</w:t>
      </w:r>
      <w:r w:rsidR="00985C6A" w:rsidRPr="00F01347">
        <w:t xml:space="preserve"> связанных с исполнением обязательств по Договору и причитающееся ему вознаграждение</w:t>
      </w:r>
      <w:r w:rsidR="00F01347">
        <w:rPr>
          <w:lang w:val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4C68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347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40E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EF83C-C490-4BEF-B1B8-12C9E4E4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2023-09-06T06:39:00Z</dcterms:modified>
</cp:coreProperties>
</file>